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24" w:rsidRPr="00D151EF" w:rsidRDefault="00CC0F50" w:rsidP="00760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60470" w:rsidRPr="00D151EF">
        <w:rPr>
          <w:rFonts w:ascii="Times New Roman" w:hAnsi="Times New Roman"/>
          <w:sz w:val="24"/>
          <w:szCs w:val="24"/>
        </w:rPr>
        <w:t>Утверждено</w:t>
      </w:r>
      <w:r w:rsidR="006070F1" w:rsidRPr="00D151EF">
        <w:rPr>
          <w:rFonts w:ascii="Times New Roman" w:hAnsi="Times New Roman"/>
          <w:sz w:val="24"/>
          <w:szCs w:val="24"/>
        </w:rPr>
        <w:t xml:space="preserve"> Приказом</w:t>
      </w:r>
    </w:p>
    <w:p w:rsidR="00760470" w:rsidRPr="00D151EF" w:rsidRDefault="00CC0F50" w:rsidP="00760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</w:t>
      </w:r>
      <w:r w:rsidR="00760470" w:rsidRPr="00D151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B0724" w:rsidRPr="00D151EF">
        <w:rPr>
          <w:rFonts w:cs="Calibri"/>
          <w:sz w:val="24"/>
          <w:szCs w:val="24"/>
        </w:rPr>
        <w:t xml:space="preserve"> </w:t>
      </w:r>
      <w:r w:rsidR="00FB0724" w:rsidRPr="00D151EF">
        <w:rPr>
          <w:rFonts w:ascii="Times New Roman" w:hAnsi="Times New Roman"/>
          <w:sz w:val="24"/>
          <w:szCs w:val="24"/>
        </w:rPr>
        <w:t xml:space="preserve">                        </w:t>
      </w:r>
      <w:r w:rsidR="00760470" w:rsidRPr="00D151EF">
        <w:rPr>
          <w:rFonts w:ascii="Times New Roman" w:hAnsi="Times New Roman"/>
          <w:sz w:val="24"/>
          <w:szCs w:val="24"/>
        </w:rPr>
        <w:t xml:space="preserve">     </w:t>
      </w:r>
      <w:r w:rsidR="00D151EF">
        <w:rPr>
          <w:rFonts w:ascii="Times New Roman" w:hAnsi="Times New Roman"/>
          <w:sz w:val="24"/>
          <w:szCs w:val="24"/>
        </w:rPr>
        <w:t xml:space="preserve">        </w:t>
      </w:r>
      <w:r w:rsidR="008D2380">
        <w:rPr>
          <w:rFonts w:ascii="Times New Roman" w:hAnsi="Times New Roman"/>
          <w:sz w:val="24"/>
          <w:szCs w:val="24"/>
        </w:rPr>
        <w:t xml:space="preserve">   </w:t>
      </w:r>
      <w:r w:rsidR="006070F1" w:rsidRPr="00D151EF">
        <w:rPr>
          <w:rFonts w:ascii="Times New Roman" w:hAnsi="Times New Roman"/>
          <w:sz w:val="24"/>
          <w:szCs w:val="24"/>
        </w:rPr>
        <w:t>Заведующей</w:t>
      </w:r>
      <w:r w:rsidR="00760470" w:rsidRPr="00D151EF">
        <w:rPr>
          <w:rFonts w:ascii="Times New Roman" w:hAnsi="Times New Roman"/>
          <w:sz w:val="24"/>
          <w:szCs w:val="24"/>
        </w:rPr>
        <w:t xml:space="preserve"> МК</w:t>
      </w:r>
      <w:r w:rsidR="00FB0724" w:rsidRPr="00D151EF">
        <w:rPr>
          <w:rFonts w:ascii="Times New Roman" w:hAnsi="Times New Roman"/>
          <w:sz w:val="24"/>
          <w:szCs w:val="24"/>
        </w:rPr>
        <w:t xml:space="preserve">ДОУ </w:t>
      </w:r>
    </w:p>
    <w:p w:rsidR="00FB0724" w:rsidRPr="00D151EF" w:rsidRDefault="00CC0F50" w:rsidP="00760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0724" w:rsidRPr="00D151EF">
        <w:rPr>
          <w:rFonts w:ascii="Times New Roman" w:hAnsi="Times New Roman"/>
          <w:sz w:val="24"/>
          <w:szCs w:val="24"/>
        </w:rPr>
        <w:t xml:space="preserve">.                              </w:t>
      </w:r>
      <w:r w:rsidR="008D238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D2380">
        <w:rPr>
          <w:rFonts w:ascii="Times New Roman" w:hAnsi="Times New Roman"/>
          <w:sz w:val="24"/>
          <w:szCs w:val="24"/>
        </w:rPr>
        <w:t xml:space="preserve">   </w:t>
      </w:r>
      <w:r w:rsidR="00FB0724" w:rsidRPr="00D151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Кайгородовой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FB0724" w:rsidRDefault="006070F1" w:rsidP="00607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51E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9308E">
        <w:rPr>
          <w:rFonts w:ascii="Times New Roman" w:hAnsi="Times New Roman"/>
          <w:sz w:val="24"/>
          <w:szCs w:val="24"/>
        </w:rPr>
        <w:t xml:space="preserve">                      </w:t>
      </w:r>
      <w:r w:rsidR="008D2380">
        <w:rPr>
          <w:rFonts w:ascii="Times New Roman" w:hAnsi="Times New Roman"/>
          <w:sz w:val="24"/>
          <w:szCs w:val="24"/>
        </w:rPr>
        <w:t xml:space="preserve"> </w:t>
      </w:r>
      <w:r w:rsidR="0039308E">
        <w:rPr>
          <w:rFonts w:ascii="Times New Roman" w:hAnsi="Times New Roman"/>
          <w:sz w:val="24"/>
          <w:szCs w:val="24"/>
        </w:rPr>
        <w:t xml:space="preserve"> </w:t>
      </w:r>
      <w:r w:rsidR="00B3450D">
        <w:rPr>
          <w:rFonts w:ascii="Times New Roman" w:hAnsi="Times New Roman"/>
          <w:sz w:val="24"/>
          <w:szCs w:val="24"/>
        </w:rPr>
        <w:t xml:space="preserve"> № </w:t>
      </w:r>
      <w:r w:rsidR="00CC0F50">
        <w:rPr>
          <w:rFonts w:ascii="Times New Roman" w:hAnsi="Times New Roman"/>
          <w:sz w:val="24"/>
          <w:szCs w:val="24"/>
        </w:rPr>
        <w:t>1/1 от 20</w:t>
      </w:r>
      <w:r w:rsidR="008D2380">
        <w:rPr>
          <w:rFonts w:ascii="Times New Roman" w:hAnsi="Times New Roman"/>
          <w:sz w:val="24"/>
          <w:szCs w:val="24"/>
        </w:rPr>
        <w:t>.0</w:t>
      </w:r>
      <w:r w:rsidR="00CC0F50">
        <w:rPr>
          <w:rFonts w:ascii="Times New Roman" w:hAnsi="Times New Roman"/>
          <w:sz w:val="24"/>
          <w:szCs w:val="24"/>
        </w:rPr>
        <w:t>1</w:t>
      </w:r>
      <w:r w:rsidR="008D2380">
        <w:rPr>
          <w:rFonts w:ascii="Times New Roman" w:hAnsi="Times New Roman"/>
          <w:sz w:val="24"/>
          <w:szCs w:val="24"/>
        </w:rPr>
        <w:t xml:space="preserve">.2015 </w:t>
      </w:r>
      <w:r w:rsidRPr="00D151EF">
        <w:rPr>
          <w:rFonts w:ascii="Times New Roman" w:hAnsi="Times New Roman"/>
          <w:sz w:val="24"/>
          <w:szCs w:val="24"/>
        </w:rPr>
        <w:t>г.</w:t>
      </w:r>
    </w:p>
    <w:p w:rsidR="0039308E" w:rsidRDefault="0039308E" w:rsidP="00607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08E" w:rsidRPr="00D151EF" w:rsidRDefault="0039308E" w:rsidP="0039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0F1" w:rsidRPr="0039308E" w:rsidRDefault="006070F1" w:rsidP="00607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1F5" w:rsidRPr="0039308E" w:rsidRDefault="005031F5" w:rsidP="0033343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08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7F22A8" w:rsidRPr="0039308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оложение</w:t>
      </w:r>
    </w:p>
    <w:p w:rsidR="005031F5" w:rsidRDefault="0039308E" w:rsidP="0033343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7F22A8" w:rsidRPr="0039308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комиссии по урегулированию споров между участниками образовательных отношений </w:t>
      </w:r>
      <w:r w:rsidR="00760470" w:rsidRPr="0039308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МКДОУ «</w:t>
      </w:r>
      <w:proofErr w:type="spellStart"/>
      <w:r w:rsidR="00CC0F5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Сладков</w:t>
      </w:r>
      <w:r w:rsidR="00760470" w:rsidRPr="0039308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ский</w:t>
      </w:r>
      <w:proofErr w:type="spellEnd"/>
      <w:r w:rsidR="00760470" w:rsidRPr="0039308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детский сад</w:t>
      </w:r>
      <w:r w:rsidR="00CC0F5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«Ромашка</w:t>
      </w:r>
      <w:r w:rsidR="00760470" w:rsidRPr="0039308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760470" w:rsidRPr="0039308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9308E" w:rsidRPr="0039308E" w:rsidRDefault="0039308E" w:rsidP="0033343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31F5" w:rsidRPr="00D151EF" w:rsidRDefault="005031F5" w:rsidP="0033343B">
      <w:pPr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51E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031F5" w:rsidRPr="00D151EF" w:rsidRDefault="005031F5" w:rsidP="0033343B">
      <w:pPr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51E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B0724" w:rsidRPr="00D151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FB0724" w:rsidRPr="00D151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151E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</w:t>
      </w:r>
      <w:r w:rsidR="007F22A8" w:rsidRPr="00D151E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</w:t>
      </w:r>
    </w:p>
    <w:p w:rsidR="007F22A8" w:rsidRPr="00D151EF" w:rsidRDefault="007F22A8" w:rsidP="0033343B">
      <w:pPr>
        <w:pStyle w:val="a5"/>
        <w:spacing w:after="0" w:line="270" w:lineRule="atLeast"/>
        <w:ind w:left="2652" w:right="2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31F5" w:rsidRPr="00D151EF" w:rsidRDefault="005031F5" w:rsidP="00D151EF">
      <w:pPr>
        <w:numPr>
          <w:ilvl w:val="1"/>
          <w:numId w:val="2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51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Положение о Комиссии по урегулированию споров между участниками образовательных отношений </w:t>
      </w:r>
      <w:r w:rsidR="00760470" w:rsidRPr="00D151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МКДОУ «</w:t>
      </w:r>
      <w:proofErr w:type="spellStart"/>
      <w:r w:rsidR="00CC0F5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Сладков</w:t>
      </w:r>
      <w:r w:rsidR="00760470" w:rsidRPr="00D151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ский</w:t>
      </w:r>
      <w:proofErr w:type="spellEnd"/>
      <w:r w:rsidR="00760470" w:rsidRPr="00D151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 w:rsidR="00CC0F5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«Ромашка</w:t>
      </w:r>
      <w:bookmarkStart w:id="0" w:name="_GoBack"/>
      <w:bookmarkEnd w:id="0"/>
      <w:r w:rsidR="00760470" w:rsidRPr="00D151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D151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(далее по тексту – Комиссия, Положение, ДОУ) разработано в соответствии </w:t>
      </w:r>
      <w:r w:rsidR="00D151EF" w:rsidRPr="00D151EF">
        <w:rPr>
          <w:rFonts w:ascii="Times New Roman" w:hAnsi="Times New Roman"/>
          <w:sz w:val="24"/>
          <w:szCs w:val="24"/>
        </w:rPr>
        <w:t xml:space="preserve">статья 45 Федерального закона от 29.12.2012 № 273-ФЗ «Об образовании в Российской Федерации», Трудовым кодексом Российской Федерации от 30.12.2001 № 197-ФЗ, уставом </w:t>
      </w:r>
      <w:r w:rsidRPr="00D151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ДОУ.</w:t>
      </w:r>
    </w:p>
    <w:p w:rsidR="005031F5" w:rsidRPr="00D151EF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51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1.2. Положение регламентирует порядок создания, организацию работы, принятия решений Комиссией и их исполнения, компетенцию Комиссии, полномочия членов Комиссии.</w:t>
      </w:r>
    </w:p>
    <w:p w:rsidR="003D430C" w:rsidRDefault="005031F5" w:rsidP="003D430C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151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1.3. Комиссия создается в целях урегулирования разногласий между участниками образовательных отношений ДОУ по вопросам реализации права на образование</w:t>
      </w:r>
      <w:r w:rsidR="003D430C" w:rsidRPr="00D151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3D430C" w:rsidRPr="00D151EF">
        <w:rPr>
          <w:rFonts w:ascii="Times New Roman" w:hAnsi="Times New Roman"/>
          <w:color w:val="000000"/>
          <w:sz w:val="24"/>
          <w:szCs w:val="24"/>
        </w:rPr>
        <w:t xml:space="preserve"> в том числе в случаях возникновения конфликта интересов педагогического работника,</w:t>
      </w:r>
      <w:r w:rsidR="003D430C">
        <w:rPr>
          <w:rFonts w:ascii="Times New Roman" w:hAnsi="Times New Roman"/>
          <w:color w:val="000000"/>
          <w:sz w:val="24"/>
          <w:szCs w:val="24"/>
        </w:rPr>
        <w:t xml:space="preserve"> применения локальных нормативных актов, обжалования решений о применении к обучающимся дисциплинарного взыскания.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1.4. Деятельность Комиссии основывается на принципах коллективного обсуждения и решения вопросов на открытых заседаниях.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1.5. В своей работе Комиссия должна обеспечивать соблюдение прав всех участников образовательного процесса ДОУ.</w:t>
      </w:r>
    </w:p>
    <w:p w:rsidR="005031F5" w:rsidRPr="007F22A8" w:rsidRDefault="005031F5" w:rsidP="00D151EF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1.6. Положение о Комиссии утвержден</w:t>
      </w:r>
      <w:r w:rsidR="003D430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принят</w:t>
      </w:r>
      <w:r w:rsidR="003D430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</w:t>
      </w: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 учетом мнения  работников и роди</w:t>
      </w:r>
      <w:r w:rsidR="00D151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телей ДОУ</w:t>
      </w: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1.7. Изменения и (или) дополнения в Положение принимаются с учетом мнения работников ДОУ и родителей  и вступают в силу после утверждения заведующего ДОУ.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1.8. Положение распространяется на всех участников образовательного процесса ДОУ.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1.9. Положение вступает в силу со дня их утверждения заведующим ДОУ. Иные локальные нормативные акты ДОУ, принятые и (или) утвержденные до вступления в силу настоящего Положения, применяются в части, не противоречащей действующему законодательству и Положению.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1.10. Положение размещается на официальном сайте ДОУ в сети Интернет.</w:t>
      </w:r>
    </w:p>
    <w:p w:rsidR="005031F5" w:rsidRPr="007F22A8" w:rsidRDefault="005031F5" w:rsidP="0033343B">
      <w:pPr>
        <w:spacing w:after="0" w:line="270" w:lineRule="atLeast"/>
        <w:ind w:left="567" w:right="26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031F5" w:rsidRDefault="005031F5" w:rsidP="00D151EF">
      <w:pPr>
        <w:numPr>
          <w:ilvl w:val="0"/>
          <w:numId w:val="2"/>
        </w:numPr>
        <w:spacing w:after="0" w:line="270" w:lineRule="atLeast"/>
        <w:ind w:right="2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22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создания и состав Комиссии</w:t>
      </w:r>
    </w:p>
    <w:p w:rsidR="00D151EF" w:rsidRPr="007F22A8" w:rsidRDefault="00D151EF" w:rsidP="00D151EF">
      <w:pPr>
        <w:spacing w:after="0" w:line="270" w:lineRule="atLeast"/>
        <w:ind w:left="927" w:right="2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Комиссия создается постоянно на учебный год и (или) на время рассмотрения конкретного вопроса.</w:t>
      </w:r>
    </w:p>
    <w:p w:rsidR="005031F5" w:rsidRPr="007F22A8" w:rsidRDefault="006360F4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2.2. В состав Комиссии входит 6</w:t>
      </w:r>
      <w:r w:rsidR="005031F5"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членов:</w:t>
      </w:r>
    </w:p>
    <w:p w:rsidR="005031F5" w:rsidRPr="007F22A8" w:rsidRDefault="006360F4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2.2.1. представители от </w:t>
      </w:r>
      <w:r w:rsidR="005031F5"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родителей (законных представителей)   – 2 человека;</w:t>
      </w:r>
    </w:p>
    <w:p w:rsidR="005031F5" w:rsidRPr="007F22A8" w:rsidRDefault="006360F4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2.2.2.</w:t>
      </w:r>
      <w:r w:rsidR="005031F5"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представителей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 вос</w:t>
      </w:r>
      <w:r w:rsidR="00D151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питанников (воспитатель, музыкальный руководитель </w:t>
      </w:r>
      <w:r w:rsidR="005031F5"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031F5"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2 человека;</w:t>
      </w:r>
    </w:p>
    <w:p w:rsidR="005031F5" w:rsidRPr="007F22A8" w:rsidRDefault="006360F4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2.2.3. </w:t>
      </w:r>
      <w:r w:rsidR="005031F5"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представител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5031F5"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работников  ДОУ – 2</w:t>
      </w:r>
      <w:r w:rsidR="005031F5"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5031F5"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2.3. В состав Комиссии могут входить представители государственных органов власти, должностные лица и (или) приглашенные эксперты (специалисты) (с их согласия).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2.4. Заведующий ДОУ вправе участвовать в заседаниях Комиссии с правом совещательного голоса.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2.5. Представитель от администрации ДОУ назначается заведующим ДОУ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2.6. Персональный состав Комиссии утверждается приказом заведующего ДОУ.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2.7. Члены Комиссии осуществляют свою деятельность на безвозмездной основе.</w:t>
      </w:r>
    </w:p>
    <w:p w:rsidR="005031F5" w:rsidRPr="007F22A8" w:rsidRDefault="005031F5" w:rsidP="0033343B">
      <w:pPr>
        <w:spacing w:after="0" w:line="270" w:lineRule="atLeast"/>
        <w:ind w:left="567" w:right="26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F22A8" w:rsidRDefault="007F22A8" w:rsidP="0033343B">
      <w:pPr>
        <w:spacing w:after="0" w:line="270" w:lineRule="atLeast"/>
        <w:ind w:left="567" w:right="260" w:firstLine="141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31F5" w:rsidRDefault="005031F5" w:rsidP="00F74AAC">
      <w:pPr>
        <w:numPr>
          <w:ilvl w:val="0"/>
          <w:numId w:val="2"/>
        </w:numPr>
        <w:spacing w:after="0" w:line="270" w:lineRule="atLeast"/>
        <w:ind w:right="2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22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Компетенция Комиссии и полномочия членов Комиссии</w:t>
      </w:r>
    </w:p>
    <w:p w:rsidR="00F74AAC" w:rsidRPr="007F22A8" w:rsidRDefault="00F74AAC" w:rsidP="00F74AAC">
      <w:pPr>
        <w:spacing w:after="0" w:line="270" w:lineRule="atLeast"/>
        <w:ind w:left="927" w:right="2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 В компетенцию Комиссии входит рассмотрение следующих вопросов:</w:t>
      </w:r>
    </w:p>
    <w:p w:rsidR="00FC7863" w:rsidRDefault="005031F5" w:rsidP="00FC7863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3.1.1.</w:t>
      </w:r>
      <w:r w:rsidR="00FC7863">
        <w:rPr>
          <w:rFonts w:ascii="Times New Roman" w:hAnsi="Times New Roman"/>
          <w:color w:val="000000"/>
          <w:sz w:val="24"/>
          <w:szCs w:val="24"/>
        </w:rPr>
        <w:t>урегулирование споров между участниками образовательных отношений, в том числе по вопросам о наличии или об отсутствии</w:t>
      </w:r>
      <w:r w:rsidR="00006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863">
        <w:rPr>
          <w:rFonts w:ascii="Times New Roman" w:hAnsi="Times New Roman"/>
          <w:color w:val="000000"/>
          <w:sz w:val="24"/>
          <w:szCs w:val="24"/>
        </w:rPr>
        <w:t>конфликта интересов педагогического работника;</w:t>
      </w:r>
    </w:p>
    <w:p w:rsidR="00FC7863" w:rsidRDefault="00FC7863" w:rsidP="00FC7863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3.1.2.</w:t>
      </w:r>
      <w:r w:rsidRPr="00FC78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применения дисциплинарных взысканий к работникам ДОУ,</w:t>
      </w:r>
      <w:r w:rsidR="000063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нарушающим и (или) ущемляющим права обучающихся, родителей</w:t>
      </w:r>
      <w:r w:rsidR="003957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(законных представителей) воспитанников.  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 Члены Комиссии при рассмотрении вопросов, отнесенных к компетенции Комиссии: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3.2.1. принимают к рассмотрению заявления (обращения, жалобы) от участника образовательного процесса;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3.2.2. принимают решение по каждой конфликтной ситуации (спорному вопросу);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3.2.3. запрашивать дополнительную документацию, материалы для проведения самостоятельного изучения вопроса;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3.2.5. рекомендуют внести изменения (дополнения) в локальные нормативные акты ДОУ.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 Полномочия членов Комиссии могут быть прекращены досрочно: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3.3.1. по собственному желанию согласно заявлению на имя заведующего ДОУ;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3.3.2. в связи с невозможностью исполнения обязанностей члена Комиссии по уважительной причине (продолжительная болезнь свыше 40 календарных дней; длительный отпуск свыше 60 календарных дней; командировка на срок более 30 календарных дней; задержание или арест на срок свыше 30 календарных дней;  наказание, связанное с лишением или ограничением свободы);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3.3.3. в связи с увольнением работника из ДОУ;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3.3.4. в связи  со смертью члена Комиссии.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3.4. ДОУ не выплачивает членам Комиссии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Комиссии (командировочные расходы, повышение квалификации, профессиональная переподготовка и т.п.).</w:t>
      </w:r>
    </w:p>
    <w:p w:rsidR="005031F5" w:rsidRPr="007F22A8" w:rsidRDefault="005031F5" w:rsidP="0033343B">
      <w:pPr>
        <w:spacing w:after="0" w:line="270" w:lineRule="atLeast"/>
        <w:ind w:left="567" w:right="26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031F5" w:rsidRDefault="005031F5" w:rsidP="00F74AAC">
      <w:pPr>
        <w:numPr>
          <w:ilvl w:val="0"/>
          <w:numId w:val="2"/>
        </w:numPr>
        <w:spacing w:after="0" w:line="270" w:lineRule="atLeast"/>
        <w:ind w:right="2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22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работы Комиссии</w:t>
      </w:r>
    </w:p>
    <w:p w:rsidR="00F74AAC" w:rsidRPr="007F22A8" w:rsidRDefault="00F74AAC" w:rsidP="00F74AAC">
      <w:pPr>
        <w:spacing w:after="0" w:line="270" w:lineRule="atLeast"/>
        <w:ind w:left="927" w:right="2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4.1.  Члены Комиссии на своем первом заседании избирают открытым голосованием с оформлением соответствующего протокола председателя и секретаря Комиссии. Комиссия в любое время вправе переизбрать своего председателя и (или) секретаря.  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4.2. Председатель организует работу Комиссии, созывает его заседания, председательствует на них и организует ведение протокола.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4.3. Заседания Комиссии проводятся по мере необходимости. В случаях, не терпящих отлагательства, заседание Комиссии собирается незамедлительно.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4.4.  В заседании Комиссии вправе участвовать заведующий ДОУ с правом совещательного голоса.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4.5. Заседание Комиссии является правомочным, если все члены Комиссии извещены о времени и месте его проведения и на заседании присутствует 5 (пять) и более членов Комиссии. Передача членом Комиссии своего голоса другому лицу не допускается.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4.6.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5031F5" w:rsidRPr="007F22A8" w:rsidRDefault="005031F5" w:rsidP="0033343B">
      <w:pPr>
        <w:spacing w:after="0" w:line="270" w:lineRule="atLeast"/>
        <w:ind w:left="567" w:right="26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5EA" w:rsidRDefault="004035EA" w:rsidP="0033343B">
      <w:pPr>
        <w:spacing w:after="0" w:line="270" w:lineRule="atLeast"/>
        <w:ind w:left="567" w:right="260" w:firstLine="567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31F5" w:rsidRDefault="005031F5" w:rsidP="00F74AAC">
      <w:pPr>
        <w:numPr>
          <w:ilvl w:val="0"/>
          <w:numId w:val="2"/>
        </w:numPr>
        <w:spacing w:after="0" w:line="270" w:lineRule="atLeast"/>
        <w:ind w:right="2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22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принятия и исполнения решений Комиссии</w:t>
      </w:r>
    </w:p>
    <w:p w:rsidR="00F74AAC" w:rsidRPr="007F22A8" w:rsidRDefault="00F74AAC" w:rsidP="00F74AAC">
      <w:pPr>
        <w:spacing w:after="0" w:line="270" w:lineRule="atLeast"/>
        <w:ind w:left="927" w:right="2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5.1. Педагогические работники ДОУ и родители (законные представители)    вправе 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свобод, гарантий или обязанностей участника образовательного процесса.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5.2. Рассмотрение заявления (обращения, жалобы)  осуществляется в 14 (четырнадцати) календарных дней со дня его поступления в Комиссию.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5.3. Конфликтная ситуация рассматривается на заседании Комиссии в присутствии заявителя и ответчика. Комиссия имеет право вызывать на заседания Комиссии свидетелей (очевидцев) конфликта, приглашать экспертов (специалистов).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5.4. Комиссия в соответствии с полученным заявлением (обращением, жалобой), заслушав мнения сторон, принимает решение об урегулировании конфликтной ситуации.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5.5. По письменному заявлению участнику конфликтной ситуации выдается копия протокола заседания Комиссии.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5.6. Решения Комиссии принимаются простым большинством путем открытого голосования.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5.7. Заседание Комиссии оформляется протоколом, который подписывается всеми присутствующими членами Комиссии.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5.8. Протокол заседания Комиссии составляется не позднее трех календарных дней после его проведения.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протоколе указываются: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место и время его проведения;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лица, присутствующие на заседании;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повестка дня заседания;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вопросы, поставленные на голосование, и итоги голосования по ним;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принятые решения.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5.9. Решение Комиссии является основанием для принятия заведующим ДОУ соответствующего решения.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5.10. Решение Комиссии является обязательным для всех участников образовательных отношений ДОУ, и подлежит исполнению в сроки, предусмотренные указанным решением.</w:t>
      </w:r>
    </w:p>
    <w:p w:rsidR="00B6435F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5.11. Решение Комиссии может быть обжаловано в установленном законодательством Российской Федерации порядке заведующему ДОУ, в суд или иные уполномоченные органы власти (должностным лицам).</w:t>
      </w:r>
    </w:p>
    <w:p w:rsidR="00F74AAC" w:rsidRPr="007F22A8" w:rsidRDefault="00F74AAC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31F5" w:rsidRDefault="005031F5" w:rsidP="00F74AAC">
      <w:pPr>
        <w:numPr>
          <w:ilvl w:val="0"/>
          <w:numId w:val="2"/>
        </w:numPr>
        <w:spacing w:after="0" w:line="270" w:lineRule="atLeast"/>
        <w:ind w:right="2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22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F74AAC" w:rsidRPr="007F22A8" w:rsidRDefault="00F74AAC" w:rsidP="00F74AAC">
      <w:pPr>
        <w:spacing w:after="0" w:line="270" w:lineRule="atLeast"/>
        <w:ind w:left="927" w:right="2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6.1. Члены Комиссии при осуществлении своих прав и исполнении обязанностей должны действовать в интересах ДОУ и участников образовательного процесса, осуществлять свои права, исполнять обязанности добросовестно и разумно.</w:t>
      </w:r>
    </w:p>
    <w:p w:rsidR="005031F5" w:rsidRPr="007F22A8" w:rsidRDefault="005031F5" w:rsidP="003334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6.2. Члены Комиссии несут ответственность перед ДОУ за убытки, причиненные ДОУ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5031F5" w:rsidRPr="007F22A8" w:rsidRDefault="005031F5" w:rsidP="006C2485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и до момента внесения соответствующих изменений и (или) дополнений в Положение.</w:t>
      </w:r>
    </w:p>
    <w:sectPr w:rsidR="005031F5" w:rsidRPr="007F22A8" w:rsidSect="00D151E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80A"/>
    <w:multiLevelType w:val="multilevel"/>
    <w:tmpl w:val="E4ECF32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A0407AB"/>
    <w:multiLevelType w:val="hybridMultilevel"/>
    <w:tmpl w:val="722A2078"/>
    <w:lvl w:ilvl="0" w:tplc="52A4D9A6">
      <w:start w:val="1"/>
      <w:numFmt w:val="decimal"/>
      <w:lvlText w:val="%1."/>
      <w:lvlJc w:val="left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2" w:hanging="360"/>
      </w:pPr>
    </w:lvl>
    <w:lvl w:ilvl="2" w:tplc="0419001B" w:tentative="1">
      <w:start w:val="1"/>
      <w:numFmt w:val="lowerRoman"/>
      <w:lvlText w:val="%3."/>
      <w:lvlJc w:val="right"/>
      <w:pPr>
        <w:ind w:left="4092" w:hanging="180"/>
      </w:pPr>
    </w:lvl>
    <w:lvl w:ilvl="3" w:tplc="0419000F" w:tentative="1">
      <w:start w:val="1"/>
      <w:numFmt w:val="decimal"/>
      <w:lvlText w:val="%4."/>
      <w:lvlJc w:val="left"/>
      <w:pPr>
        <w:ind w:left="4812" w:hanging="360"/>
      </w:pPr>
    </w:lvl>
    <w:lvl w:ilvl="4" w:tplc="04190019" w:tentative="1">
      <w:start w:val="1"/>
      <w:numFmt w:val="lowerLetter"/>
      <w:lvlText w:val="%5."/>
      <w:lvlJc w:val="left"/>
      <w:pPr>
        <w:ind w:left="5532" w:hanging="360"/>
      </w:pPr>
    </w:lvl>
    <w:lvl w:ilvl="5" w:tplc="0419001B" w:tentative="1">
      <w:start w:val="1"/>
      <w:numFmt w:val="lowerRoman"/>
      <w:lvlText w:val="%6."/>
      <w:lvlJc w:val="right"/>
      <w:pPr>
        <w:ind w:left="6252" w:hanging="180"/>
      </w:pPr>
    </w:lvl>
    <w:lvl w:ilvl="6" w:tplc="0419000F" w:tentative="1">
      <w:start w:val="1"/>
      <w:numFmt w:val="decimal"/>
      <w:lvlText w:val="%7."/>
      <w:lvlJc w:val="left"/>
      <w:pPr>
        <w:ind w:left="6972" w:hanging="360"/>
      </w:pPr>
    </w:lvl>
    <w:lvl w:ilvl="7" w:tplc="04190019" w:tentative="1">
      <w:start w:val="1"/>
      <w:numFmt w:val="lowerLetter"/>
      <w:lvlText w:val="%8."/>
      <w:lvlJc w:val="left"/>
      <w:pPr>
        <w:ind w:left="7692" w:hanging="360"/>
      </w:pPr>
    </w:lvl>
    <w:lvl w:ilvl="8" w:tplc="0419001B" w:tentative="1">
      <w:start w:val="1"/>
      <w:numFmt w:val="lowerRoman"/>
      <w:lvlText w:val="%9."/>
      <w:lvlJc w:val="right"/>
      <w:pPr>
        <w:ind w:left="84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A0"/>
    <w:rsid w:val="0000637C"/>
    <w:rsid w:val="000E3838"/>
    <w:rsid w:val="00167C19"/>
    <w:rsid w:val="001D25E2"/>
    <w:rsid w:val="002307B5"/>
    <w:rsid w:val="00243DED"/>
    <w:rsid w:val="0033343B"/>
    <w:rsid w:val="0039308E"/>
    <w:rsid w:val="0039573D"/>
    <w:rsid w:val="003D430C"/>
    <w:rsid w:val="004035EA"/>
    <w:rsid w:val="005031F5"/>
    <w:rsid w:val="00515FFD"/>
    <w:rsid w:val="005C6375"/>
    <w:rsid w:val="006070F1"/>
    <w:rsid w:val="00624618"/>
    <w:rsid w:val="006360F4"/>
    <w:rsid w:val="006900D1"/>
    <w:rsid w:val="006C2485"/>
    <w:rsid w:val="00737D3F"/>
    <w:rsid w:val="00760470"/>
    <w:rsid w:val="007F22A8"/>
    <w:rsid w:val="008D2380"/>
    <w:rsid w:val="009A5CEF"/>
    <w:rsid w:val="00B3450D"/>
    <w:rsid w:val="00B6435F"/>
    <w:rsid w:val="00BC605B"/>
    <w:rsid w:val="00C52B67"/>
    <w:rsid w:val="00CC0F50"/>
    <w:rsid w:val="00D151EF"/>
    <w:rsid w:val="00F00650"/>
    <w:rsid w:val="00F35009"/>
    <w:rsid w:val="00F74AAC"/>
    <w:rsid w:val="00F81251"/>
    <w:rsid w:val="00FA12A0"/>
    <w:rsid w:val="00FB0724"/>
    <w:rsid w:val="00FC049A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031F5"/>
    <w:rPr>
      <w:b/>
      <w:bCs/>
    </w:rPr>
  </w:style>
  <w:style w:type="character" w:customStyle="1" w:styleId="apple-converted-space">
    <w:name w:val="apple-converted-space"/>
    <w:basedOn w:val="a0"/>
    <w:rsid w:val="005031F5"/>
  </w:style>
  <w:style w:type="paragraph" w:styleId="a5">
    <w:name w:val="List Paragraph"/>
    <w:basedOn w:val="a"/>
    <w:uiPriority w:val="34"/>
    <w:qFormat/>
    <w:rsid w:val="007F22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D23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5EB908FC6304F81D10AF595BEFFF2" ma:contentTypeVersion="" ma:contentTypeDescription="Создание документа." ma:contentTypeScope="" ma:versionID="281d299fffbfcd8925ed8767c4d07b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274c8b0196f457791ef4ac0c734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083C63-244A-401A-BA6D-623FA4633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B09D4-6BD4-4F18-8E38-13D74B5B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8F06BF-A305-42EC-83A6-3FBDC716160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8</cp:revision>
  <cp:lastPrinted>2015-03-24T07:00:00Z</cp:lastPrinted>
  <dcterms:created xsi:type="dcterms:W3CDTF">2015-03-11T08:01:00Z</dcterms:created>
  <dcterms:modified xsi:type="dcterms:W3CDTF">2016-05-11T18:49:00Z</dcterms:modified>
</cp:coreProperties>
</file>